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1380" w14:textId="77777777" w:rsidR="00FB30C1" w:rsidRDefault="00FB30C1" w:rsidP="00FB30C1">
      <w:pPr>
        <w:jc w:val="center"/>
      </w:pPr>
      <w:r>
        <w:rPr>
          <w:b/>
          <w:sz w:val="36"/>
        </w:rPr>
        <w:t>OŚWIADCZENIE</w:t>
      </w:r>
      <w:r>
        <w:br/>
      </w:r>
      <w:r>
        <w:rPr>
          <w:b/>
        </w:rPr>
        <w:t xml:space="preserve">o braku podwójnego finansowania wydatków w projektach </w:t>
      </w:r>
      <w:r>
        <w:rPr>
          <w:b/>
        </w:rPr>
        <w:br/>
        <w:t>współfinansowanych ze środków Europejskiego Funduszu Społecznego</w:t>
      </w:r>
    </w:p>
    <w:p w14:paraId="291F1BFF" w14:textId="77777777" w:rsidR="00FB30C1" w:rsidRDefault="00FB30C1" w:rsidP="00FB30C1"/>
    <w:p w14:paraId="2981E147" w14:textId="77777777" w:rsidR="00FB30C1" w:rsidRDefault="00FB30C1" w:rsidP="00FB30C1">
      <w:pPr>
        <w:jc w:val="both"/>
      </w:pPr>
      <w:r>
        <w:t xml:space="preserve">Oświadczam, że środki uzyskane w ramach dofinansowania części kosztów </w:t>
      </w:r>
      <w:r w:rsidR="00251E86">
        <w:t xml:space="preserve">prowadzenia działalności gospodarczej dla przedsiębiorcy będącego osobą fizyczną niezatrudniającą pracowników </w:t>
      </w:r>
      <w:r>
        <w:t xml:space="preserve"> w przypadku spadku obrotów gospodarczych w następstwie wystąpienia COVID-19 dofinansowane ze środków Europejskiego Funduszu Społecznego, nie były/nie są/nie będą przedłożone do rozliczenia, poświadczenia, refundacji w ramach innego instrumentu pomocowego finansowanego ze środków publicznych. </w:t>
      </w:r>
    </w:p>
    <w:p w14:paraId="76AC19E3" w14:textId="77777777" w:rsidR="00FB30C1" w:rsidRDefault="00FB30C1" w:rsidP="00FB30C1">
      <w:pPr>
        <w:jc w:val="both"/>
      </w:pPr>
      <w:r>
        <w:t>Jestem świadomy zakazu podwójnego finansowania przedłożonych wydatków kwalifikowalnych, względem innej pomocy, szczególnie udzielanej w formie dotacji lub umorzenia, związanej z 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późn. zm. );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773).</w:t>
      </w:r>
    </w:p>
    <w:p w14:paraId="436A030A" w14:textId="77777777" w:rsidR="00FB30C1" w:rsidRDefault="00FB30C1" w:rsidP="00FB30C1">
      <w:pPr>
        <w:spacing w:after="60"/>
        <w:rPr>
          <w:b/>
        </w:rPr>
      </w:pPr>
    </w:p>
    <w:p w14:paraId="55036DEC" w14:textId="0E8F2A61" w:rsidR="00FB30C1" w:rsidRDefault="00FB30C1" w:rsidP="00FB30C1">
      <w:pPr>
        <w:ind w:left="4956"/>
        <w:rPr>
          <w:b/>
        </w:rPr>
      </w:pPr>
      <w:r>
        <w:rPr>
          <w:b/>
        </w:rPr>
        <w:t xml:space="preserve">Podpis beneficjenta </w:t>
      </w:r>
      <w:r>
        <w:rPr>
          <w:b/>
        </w:rPr>
        <w:br/>
        <w:t>lub osoby upoważnionej</w:t>
      </w:r>
      <w:r w:rsidR="00D04775">
        <w:rPr>
          <w:b/>
        </w:rPr>
        <w:t>:</w:t>
      </w:r>
    </w:p>
    <w:p w14:paraId="7F9CE806" w14:textId="77777777" w:rsidR="00F513EB" w:rsidRDefault="00F513EB" w:rsidP="00FB30C1">
      <w:pPr>
        <w:ind w:left="4956"/>
        <w:rPr>
          <w:b/>
        </w:rPr>
      </w:pPr>
    </w:p>
    <w:p w14:paraId="417E2098" w14:textId="77777777" w:rsidR="00FB30C1" w:rsidRDefault="00FB30C1" w:rsidP="00FB30C1">
      <w:pPr>
        <w:spacing w:after="60"/>
        <w:rPr>
          <w:b/>
        </w:rPr>
      </w:pPr>
      <w:r>
        <w:rPr>
          <w:b/>
        </w:rPr>
        <w:t>Podstawa prawna:</w:t>
      </w:r>
    </w:p>
    <w:p w14:paraId="1EB54F26" w14:textId="77777777" w:rsidR="00FB30C1" w:rsidRDefault="00FB30C1" w:rsidP="00FB30C1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Art. 65 ust. 11 Rozporządzenia Parlamentu Europejskiego i Rady (UE) nr 1303/2013 z dnia 17 grudnia 2013 r. </w:t>
      </w:r>
      <w:r>
        <w:rPr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>
        <w:rPr>
          <w:sz w:val="18"/>
        </w:rPr>
        <w:t>(Dz.Urz.UE.L Nr 347)</w:t>
      </w:r>
    </w:p>
    <w:p w14:paraId="2CAA15CF" w14:textId="77777777" w:rsidR="00FB30C1" w:rsidRDefault="00FB30C1" w:rsidP="00FB30C1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Art. 191 ust. 3 Rozporządzenie Parlamentu Europejskiego i Rady (UE, Euratom) 2018/1046 z dnia 18 lipca 2018 r. </w:t>
      </w:r>
      <w:r>
        <w:rPr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>
        <w:rPr>
          <w:sz w:val="18"/>
        </w:rPr>
        <w:t xml:space="preserve"> (UE, Euratom) nr 966/2012 (Dz.Urz. UE. L Nr 193)</w:t>
      </w:r>
    </w:p>
    <w:p w14:paraId="14137819" w14:textId="77777777" w:rsidR="00FB30C1" w:rsidRDefault="00FB30C1" w:rsidP="00FB30C1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>Art. 5 ust. 1  ustawy z dnia 27 sierpnia 2009 r. o finansach publicznych (Dz.U. 2009 Nr 157 poz. 1240 ze zm.)</w:t>
      </w:r>
    </w:p>
    <w:p w14:paraId="49F31F03" w14:textId="77777777" w:rsidR="00FB30C1" w:rsidRDefault="00FB30C1" w:rsidP="00FB30C1">
      <w:pPr>
        <w:pStyle w:val="Akapitzlist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Podrozdział 6.7 wytycznych ministra właściwego ds. rozwoju regionalnego z dnia 22 sierpnia 2019 r. </w:t>
      </w:r>
      <w:r>
        <w:rPr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p w14:paraId="0EF99E52" w14:textId="77777777" w:rsidR="00DC56B9" w:rsidRDefault="00DC56B9"/>
    <w:sectPr w:rsidR="00DC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C1"/>
    <w:rsid w:val="00251E86"/>
    <w:rsid w:val="00D04775"/>
    <w:rsid w:val="00DC56B9"/>
    <w:rsid w:val="00F513EB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AFC0"/>
  <w15:chartTrackingRefBased/>
  <w15:docId w15:val="{D944C53A-5547-4E64-91A5-035784E8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0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Rafal Wrobel</cp:lastModifiedBy>
  <cp:revision>4</cp:revision>
  <dcterms:created xsi:type="dcterms:W3CDTF">2020-06-30T05:16:00Z</dcterms:created>
  <dcterms:modified xsi:type="dcterms:W3CDTF">2020-07-02T11:10:00Z</dcterms:modified>
</cp:coreProperties>
</file>