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FD" w:rsidRPr="009C26FD" w:rsidRDefault="009C26FD" w:rsidP="009C26FD">
      <w:pPr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9C26FD">
        <w:rPr>
          <w:rFonts w:ascii="Calibri" w:eastAsia="Calibri" w:hAnsi="Calibri" w:cs="Times New Roman"/>
          <w:b/>
        </w:rPr>
        <w:t>Informacja</w:t>
      </w:r>
    </w:p>
    <w:p w:rsidR="006712EE" w:rsidRDefault="00A140DA">
      <w:pPr>
        <w:rPr>
          <w:b/>
          <w:sz w:val="32"/>
          <w:szCs w:val="32"/>
        </w:rPr>
      </w:pPr>
      <w:r w:rsidRPr="00A140DA">
        <w:rPr>
          <w:rFonts w:ascii="Calibri" w:eastAsia="Calibri" w:hAnsi="Calibri" w:cs="Times New Roman"/>
        </w:rPr>
        <w:t>Powiatowy Urząd Pracy w Suchej Beskidzkiej informuje, że  pełnokolorowy zestaw znaków FE z barwami RP oraz UE musi być stosowany w następujących przypadkach:</w:t>
      </w:r>
      <w:r w:rsidRPr="00A140DA">
        <w:rPr>
          <w:rFonts w:ascii="Calibri" w:eastAsia="Calibri" w:hAnsi="Calibri" w:cs="Times New Roman"/>
        </w:rPr>
        <w:br/>
        <w:t>-tablice informacyjne,</w:t>
      </w:r>
      <w:r w:rsidRPr="00A140DA">
        <w:rPr>
          <w:rFonts w:ascii="Calibri" w:eastAsia="Calibri" w:hAnsi="Calibri" w:cs="Times New Roman"/>
        </w:rPr>
        <w:br/>
        <w:t>-plakaty, bilbordy,</w:t>
      </w:r>
      <w:r w:rsidRPr="00A140DA">
        <w:rPr>
          <w:rFonts w:ascii="Calibri" w:eastAsia="Calibri" w:hAnsi="Calibri" w:cs="Times New Roman"/>
        </w:rPr>
        <w:br/>
        <w:t>-Tabliczki i naklejki informacyjne,</w:t>
      </w:r>
      <w:r w:rsidRPr="00A140DA">
        <w:rPr>
          <w:rFonts w:ascii="Calibri" w:eastAsia="Calibri" w:hAnsi="Calibri" w:cs="Times New Roman"/>
        </w:rPr>
        <w:br/>
        <w:t>-Strony internetowe,</w:t>
      </w:r>
      <w:r w:rsidRPr="00A140DA">
        <w:rPr>
          <w:rFonts w:ascii="Calibri" w:eastAsia="Calibri" w:hAnsi="Calibri" w:cs="Times New Roman"/>
        </w:rPr>
        <w:br/>
        <w:t>-publikacje elektroniczne np. materiały video, animacje, prezentacje, newslettery, mailing,</w:t>
      </w:r>
      <w:r w:rsidRPr="00A140DA">
        <w:rPr>
          <w:rFonts w:ascii="Calibri" w:eastAsia="Calibri" w:hAnsi="Calibri" w:cs="Times New Roman"/>
        </w:rPr>
        <w:br/>
        <w:t>-publikacje i materiały drukowane np. foldery, informatory, certyfikaty, zaświadczenia, dyplomy, zaproszenia, programy szkoleń, itp.</w:t>
      </w:r>
      <w:r w:rsidRPr="00A140DA">
        <w:rPr>
          <w:rFonts w:ascii="Calibri" w:eastAsia="Calibri" w:hAnsi="Calibri" w:cs="Times New Roman"/>
        </w:rPr>
        <w:br/>
        <w:t>-korespondencja drukowana, jeśli papier firmowy jest wykonany w wersji kolorowej,</w:t>
      </w:r>
      <w:r w:rsidRPr="00A140DA">
        <w:rPr>
          <w:rFonts w:ascii="Calibri" w:eastAsia="Calibri" w:hAnsi="Calibri" w:cs="Times New Roman"/>
        </w:rPr>
        <w:br/>
        <w:t>-materiały brandingowe i wystawowe np. baner, stand, roll-up, ścianki, namioty i stoiska wystawo</w:t>
      </w:r>
      <w:r w:rsidR="0087053D">
        <w:rPr>
          <w:rFonts w:ascii="Calibri" w:eastAsia="Calibri" w:hAnsi="Calibri" w:cs="Times New Roman"/>
        </w:rPr>
        <w:t>w</w:t>
      </w:r>
      <w:r w:rsidRPr="00A140DA">
        <w:rPr>
          <w:rFonts w:ascii="Calibri" w:eastAsia="Calibri" w:hAnsi="Calibri" w:cs="Times New Roman"/>
        </w:rPr>
        <w:t>e, itp.</w:t>
      </w:r>
      <w:r w:rsidRPr="00A140DA">
        <w:rPr>
          <w:rFonts w:ascii="Calibri" w:eastAsia="Calibri" w:hAnsi="Calibri" w:cs="Times New Roman"/>
        </w:rPr>
        <w:br/>
        <w:t>-materiały promocyjne tzw. Gadżety.</w:t>
      </w:r>
      <w:r w:rsidRPr="00A140DA">
        <w:rPr>
          <w:rFonts w:ascii="Calibri" w:eastAsia="Calibri" w:hAnsi="Calibri" w:cs="Times New Roman"/>
        </w:rPr>
        <w:br/>
        <w:t>Barw RP nie musisz umieszczać, jeżeli:</w:t>
      </w:r>
      <w:r w:rsidRPr="00A140DA">
        <w:rPr>
          <w:rFonts w:ascii="Calibri" w:eastAsia="Calibri" w:hAnsi="Calibri" w:cs="Times New Roman"/>
        </w:rPr>
        <w:br/>
        <w:t>-nie ma ogólnodostępnych możliwości technicznych zastosowania oznaczeń pełnokolorowych ze względu np. na materiał, z którego wykonano przedmiot np. kamień lub jeżeli zastosowanie technik pełnokolorowych znacznie podniosłoby koszty,</w:t>
      </w:r>
      <w:r w:rsidRPr="00A140DA">
        <w:rPr>
          <w:rFonts w:ascii="Calibri" w:eastAsia="Calibri" w:hAnsi="Calibri" w:cs="Times New Roman"/>
        </w:rPr>
        <w:br/>
        <w:t>-materiały z założenia występują w wersji achromatycznej.</w:t>
      </w:r>
      <w:r w:rsidRPr="00A140DA">
        <w:rPr>
          <w:rFonts w:ascii="Calibri" w:eastAsia="Calibri" w:hAnsi="Calibri" w:cs="Times New Roman"/>
        </w:rPr>
        <w:br/>
        <w:t> Bardzo proszę o zwrócenie uwagi na to, iż nie wolno drukować Loga ze znakiem RP w czarno białym kolorze!</w:t>
      </w:r>
      <w:r w:rsidRPr="00A140DA">
        <w:rPr>
          <w:rFonts w:ascii="Calibri" w:eastAsia="Calibri" w:hAnsi="Calibri" w:cs="Times New Roman"/>
        </w:rPr>
        <w:br/>
        <w:t>W załączeniu przesyłam loga i w wersji czarno-białej i kolorowej</w:t>
      </w:r>
    </w:p>
    <w:sectPr w:rsidR="006712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FD" w:rsidRDefault="009C26FD" w:rsidP="00AC2A05">
      <w:pPr>
        <w:spacing w:after="0" w:line="240" w:lineRule="auto"/>
      </w:pPr>
      <w:r>
        <w:separator/>
      </w:r>
    </w:p>
  </w:endnote>
  <w:endnote w:type="continuationSeparator" w:id="0">
    <w:p w:rsidR="009C26FD" w:rsidRDefault="009C26FD" w:rsidP="00AC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FD" w:rsidRPr="002354A9" w:rsidRDefault="009C26FD" w:rsidP="00AC2A0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FD" w:rsidRDefault="009C26FD" w:rsidP="00AC2A05">
      <w:pPr>
        <w:spacing w:after="0" w:line="240" w:lineRule="auto"/>
      </w:pPr>
      <w:r>
        <w:separator/>
      </w:r>
    </w:p>
  </w:footnote>
  <w:footnote w:type="continuationSeparator" w:id="0">
    <w:p w:rsidR="009C26FD" w:rsidRDefault="009C26FD" w:rsidP="00AC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FD" w:rsidRDefault="009C26FD" w:rsidP="00AC2A05">
    <w:pPr>
      <w:pStyle w:val="Nagwek"/>
    </w:pPr>
    <w:r>
      <w:rPr>
        <w:noProof/>
        <w:lang w:eastAsia="pl-PL"/>
      </w:rPr>
      <w:drawing>
        <wp:inline distT="0" distB="0" distL="0" distR="0">
          <wp:extent cx="5760720" cy="740358"/>
          <wp:effectExtent l="0" t="0" r="0" b="3175"/>
          <wp:docPr id="2" name="Obraz 2" descr="\\DC01\USERS\tradwan\Desktop\Nowe loga projektów 2018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01\USERS\tradwan\Desktop\Nowe loga projektów 2018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26FD" w:rsidRPr="00AC2A05" w:rsidRDefault="009C26FD" w:rsidP="00AC2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05"/>
    <w:rsid w:val="00010E36"/>
    <w:rsid w:val="002354A9"/>
    <w:rsid w:val="00516F37"/>
    <w:rsid w:val="0052299C"/>
    <w:rsid w:val="00635F15"/>
    <w:rsid w:val="006712EE"/>
    <w:rsid w:val="007B37AF"/>
    <w:rsid w:val="0087053D"/>
    <w:rsid w:val="009C26FD"/>
    <w:rsid w:val="00A140DA"/>
    <w:rsid w:val="00A70F7E"/>
    <w:rsid w:val="00AC2A05"/>
    <w:rsid w:val="00AC4406"/>
    <w:rsid w:val="00B77A8A"/>
    <w:rsid w:val="00BB4E12"/>
    <w:rsid w:val="00BB6D68"/>
    <w:rsid w:val="00C22A49"/>
    <w:rsid w:val="00C7264A"/>
    <w:rsid w:val="00D63978"/>
    <w:rsid w:val="00E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A05"/>
  </w:style>
  <w:style w:type="paragraph" w:styleId="Stopka">
    <w:name w:val="footer"/>
    <w:basedOn w:val="Normalny"/>
    <w:link w:val="StopkaZnak"/>
    <w:uiPriority w:val="99"/>
    <w:unhideWhenUsed/>
    <w:rsid w:val="00AC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05"/>
  </w:style>
  <w:style w:type="paragraph" w:styleId="Tekstdymka">
    <w:name w:val="Balloon Text"/>
    <w:basedOn w:val="Normalny"/>
    <w:link w:val="TekstdymkaZnak"/>
    <w:uiPriority w:val="99"/>
    <w:semiHidden/>
    <w:unhideWhenUsed/>
    <w:rsid w:val="0067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7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8B754566</Template>
  <TotalTime>14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Barcik</dc:creator>
  <cp:lastModifiedBy>Tatiana Radwan</cp:lastModifiedBy>
  <cp:revision>6</cp:revision>
  <cp:lastPrinted>2018-03-21T12:27:00Z</cp:lastPrinted>
  <dcterms:created xsi:type="dcterms:W3CDTF">2018-03-21T12:26:00Z</dcterms:created>
  <dcterms:modified xsi:type="dcterms:W3CDTF">2019-02-01T12:39:00Z</dcterms:modified>
</cp:coreProperties>
</file>