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937F6F" w:rsidRDefault="00C64E5B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 w:rsidRPr="00C64E5B">
        <w:rPr>
          <w:i/>
          <w:color w:val="0070C0"/>
          <w:sz w:val="18"/>
          <w:szCs w:val="18"/>
        </w:rPr>
        <w:t>Druk wniosku obowiązujący w 2022 roku (I)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Załącznik nr 3 </w:t>
      </w:r>
      <w:r w:rsidR="006148CF" w:rsidRPr="00C64E5B">
        <w:rPr>
          <w:rFonts w:ascii="Arial Narrow" w:hAnsi="Arial Narrow" w:cstheme="minorHAnsi"/>
          <w:b/>
          <w:sz w:val="20"/>
          <w:szCs w:val="20"/>
        </w:rPr>
        <w:t>do wniosku o przyznanie środków z</w:t>
      </w:r>
      <w:r w:rsidR="0097071A" w:rsidRPr="00C64E5B">
        <w:rPr>
          <w:rFonts w:ascii="Arial Narrow" w:hAnsi="Arial Narrow" w:cstheme="minorHAnsi"/>
          <w:b/>
          <w:sz w:val="20"/>
          <w:szCs w:val="20"/>
        </w:rPr>
        <w:t xml:space="preserve"> KFS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   </w:t>
      </w:r>
    </w:p>
    <w:p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:rsidR="00E62718" w:rsidRPr="00E622E2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color w:val="auto"/>
          <w:sz w:val="22"/>
          <w:szCs w:val="22"/>
        </w:rPr>
        <w:t>Spełniam warunki *</w:t>
      </w:r>
      <w:r w:rsidRPr="00E622E2">
        <w:rPr>
          <w:rFonts w:ascii="Arial Narrow" w:hAnsi="Arial Narrow" w:cstheme="minorHAnsi"/>
          <w:color w:val="auto"/>
          <w:sz w:val="22"/>
          <w:szCs w:val="22"/>
          <w:vertAlign w:val="superscript"/>
        </w:rPr>
        <w:t>)</w:t>
      </w:r>
      <w:r w:rsidRPr="00E622E2">
        <w:rPr>
          <w:rFonts w:ascii="Arial Narrow" w:hAnsi="Arial Narrow" w:cstheme="minorHAnsi"/>
          <w:color w:val="auto"/>
          <w:sz w:val="22"/>
          <w:szCs w:val="22"/>
        </w:rPr>
        <w:t>: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1407/2013 z dnia 18 grudnia 2013 r. w sprawie sto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sowania art. 107 i 108 Traktatu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200 tys.€, </w:t>
      </w:r>
      <w:r w:rsidR="008D50E5" w:rsidRPr="00937F6F">
        <w:rPr>
          <w:rFonts w:ascii="Arial Narrow" w:hAnsi="Arial Narrow" w:cstheme="minorHAnsi"/>
          <w:sz w:val="22"/>
          <w:szCs w:val="22"/>
        </w:rPr>
        <w:t>a w </w:t>
      </w:r>
      <w:r w:rsidRPr="00937F6F">
        <w:rPr>
          <w:rFonts w:ascii="Arial Narrow" w:hAnsi="Arial Narrow" w:cstheme="minorHAnsi"/>
          <w:sz w:val="22"/>
          <w:szCs w:val="22"/>
        </w:rPr>
        <w:t xml:space="preserve">przypadku przedsiębiorcy prowadzącego działalność w zakresie drogowego transportu towarów – </w:t>
      </w:r>
      <w:r w:rsidRPr="00937F6F">
        <w:rPr>
          <w:rFonts w:ascii="Arial Narrow" w:hAnsi="Arial Narrow" w:cstheme="minorHAnsi"/>
          <w:bCs/>
          <w:sz w:val="22"/>
          <w:szCs w:val="22"/>
        </w:rPr>
        <w:t>100 tys. €</w:t>
      </w:r>
      <w:r w:rsidRPr="00937F6F">
        <w:rPr>
          <w:rFonts w:ascii="Arial Narrow" w:hAnsi="Arial Narrow" w:cstheme="minorHAnsi"/>
          <w:sz w:val="22"/>
          <w:szCs w:val="22"/>
        </w:rPr>
        <w:t xml:space="preserve">. 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1408/2013 z dnia 18 grudnia 2013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Pr="00937F6F">
        <w:rPr>
          <w:rFonts w:ascii="Arial Narrow" w:hAnsi="Arial Narrow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15 tys. €.</w:t>
      </w:r>
    </w:p>
    <w:p w:rsidR="00E62718" w:rsidRPr="00937F6F" w:rsidRDefault="00E62718" w:rsidP="008138F2">
      <w:pPr>
        <w:pStyle w:val="Default"/>
        <w:numPr>
          <w:ilvl w:val="0"/>
          <w:numId w:val="38"/>
        </w:numPr>
        <w:ind w:left="782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rozporządzenia  Komisji </w:t>
      </w:r>
      <w:r w:rsidR="000C6AFE" w:rsidRPr="00937F6F">
        <w:rPr>
          <w:rFonts w:ascii="Arial Narrow" w:hAnsi="Arial Narrow" w:cstheme="minorHAnsi"/>
          <w:sz w:val="22"/>
          <w:szCs w:val="22"/>
        </w:rPr>
        <w:t xml:space="preserve">UE </w:t>
      </w:r>
      <w:r w:rsidRPr="00937F6F">
        <w:rPr>
          <w:rFonts w:ascii="Arial Narrow" w:hAnsi="Arial Narrow" w:cstheme="minorHAnsi"/>
          <w:sz w:val="22"/>
          <w:szCs w:val="22"/>
        </w:rPr>
        <w:t xml:space="preserve"> Nr 717/2014 z dnia 27 czerwca 2014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>de minimis</w:t>
      </w:r>
      <w:r w:rsidR="00EA0BC5" w:rsidRPr="00937F6F">
        <w:rPr>
          <w:rFonts w:ascii="Arial Narrow" w:hAnsi="Arial Narrow" w:cstheme="minorHAnsi"/>
          <w:sz w:val="22"/>
          <w:szCs w:val="22"/>
        </w:rPr>
        <w:t xml:space="preserve"> w sektorze rybołówstwa i </w:t>
      </w:r>
      <w:r w:rsidRPr="00937F6F">
        <w:rPr>
          <w:rFonts w:ascii="Arial Narrow" w:hAnsi="Arial Narrow" w:cstheme="minorHAnsi"/>
          <w:sz w:val="22"/>
          <w:szCs w:val="22"/>
        </w:rPr>
        <w:t xml:space="preserve">akwakultury,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30 tys. €.</w:t>
      </w:r>
    </w:p>
    <w:p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:rsidR="00F04307" w:rsidRPr="00E45E5D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:rsidR="00937F6F" w:rsidRPr="00E45E5D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E45E5D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:rsidR="00937F6F" w:rsidRDefault="00937F6F">
      <w:pPr>
        <w:rPr>
          <w:rFonts w:ascii="Arial Narrow" w:eastAsia="Calibri" w:hAnsi="Arial Narrow" w:cstheme="minorHAnsi"/>
          <w:bCs/>
          <w:sz w:val="22"/>
          <w:szCs w:val="22"/>
        </w:rPr>
      </w:pPr>
      <w:r>
        <w:rPr>
          <w:rFonts w:ascii="Arial Narrow" w:eastAsia="Calibri" w:hAnsi="Arial Narrow" w:cstheme="minorHAnsi"/>
          <w:bCs/>
          <w:sz w:val="22"/>
          <w:szCs w:val="22"/>
        </w:rPr>
        <w:br w:type="page"/>
      </w:r>
    </w:p>
    <w:p w:rsidR="00BB51B5" w:rsidRPr="00937F6F" w:rsidRDefault="00BB51B5" w:rsidP="00937F6F">
      <w:pPr>
        <w:pStyle w:val="Akapitzlist"/>
        <w:ind w:left="357"/>
        <w:jc w:val="both"/>
        <w:rPr>
          <w:rFonts w:ascii="Arial Narrow" w:hAnsi="Arial Narrow" w:cstheme="minorHAnsi"/>
          <w:sz w:val="22"/>
          <w:szCs w:val="22"/>
        </w:rPr>
      </w:pPr>
    </w:p>
    <w:p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bookmarkStart w:id="0" w:name="_GoBack"/>
      <w:bookmarkEnd w:id="0"/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</w:t>
      </w:r>
      <w:r w:rsidR="00A453C8">
        <w:rPr>
          <w:rFonts w:ascii="Arial Narrow" w:hAnsi="Arial Narrow" w:cstheme="minorHAnsi"/>
          <w:sz w:val="22"/>
          <w:szCs w:val="22"/>
        </w:rPr>
        <w:t>2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73FC-E623-4435-ADE6-9EB0B7C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16</cp:revision>
  <cp:lastPrinted>2021-02-12T10:33:00Z</cp:lastPrinted>
  <dcterms:created xsi:type="dcterms:W3CDTF">2020-01-13T07:50:00Z</dcterms:created>
  <dcterms:modified xsi:type="dcterms:W3CDTF">2022-02-16T13:00:00Z</dcterms:modified>
</cp:coreProperties>
</file>